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12" w:rsidRDefault="00C07412" w:rsidP="00121500">
      <w:pPr>
        <w:jc w:val="center"/>
        <w:rPr>
          <w:rFonts w:ascii="Calibri" w:hAnsi="Calibri" w:cs="Tahoma"/>
          <w:b/>
          <w:sz w:val="32"/>
          <w:szCs w:val="32"/>
        </w:rPr>
      </w:pPr>
    </w:p>
    <w:p w:rsidR="00121500" w:rsidRPr="00825870" w:rsidRDefault="00E36B85" w:rsidP="00121500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 xml:space="preserve">Inaugural </w:t>
      </w:r>
      <w:r w:rsidR="00121500"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121500" w:rsidRDefault="00121500" w:rsidP="00121500">
      <w:pPr>
        <w:rPr>
          <w:rFonts w:ascii="Calibri" w:hAnsi="Calibri" w:cs="Tahoma"/>
          <w:sz w:val="22"/>
          <w:szCs w:val="22"/>
          <w:u w:val="single"/>
        </w:rPr>
      </w:pPr>
    </w:p>
    <w:p w:rsidR="00121500" w:rsidRPr="003A4204" w:rsidRDefault="00121500" w:rsidP="00121500">
      <w:pPr>
        <w:rPr>
          <w:rFonts w:ascii="Calibri" w:hAnsi="Calibri" w:cs="Tahoma"/>
          <w:sz w:val="22"/>
          <w:szCs w:val="22"/>
          <w:u w:val="single"/>
        </w:rPr>
      </w:pPr>
      <w:r w:rsidRPr="003A4204">
        <w:rPr>
          <w:rFonts w:ascii="Calibri" w:hAnsi="Calibri" w:cs="Tahoma"/>
          <w:sz w:val="22"/>
          <w:szCs w:val="22"/>
          <w:u w:val="single"/>
        </w:rPr>
        <w:t>Guidance notes for mentoring organisations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Please note that whilst the </w:t>
      </w:r>
      <w:r>
        <w:rPr>
          <w:rFonts w:ascii="Calibri" w:hAnsi="Calibri" w:cs="Tahoma"/>
          <w:sz w:val="22"/>
          <w:szCs w:val="22"/>
        </w:rPr>
        <w:t>nomination</w:t>
      </w:r>
      <w:r w:rsidRPr="003A4204">
        <w:rPr>
          <w:rFonts w:ascii="Calibri" w:hAnsi="Calibri" w:cs="Tahoma"/>
          <w:sz w:val="22"/>
          <w:szCs w:val="22"/>
        </w:rPr>
        <w:t xml:space="preserve"> forms are completed by the mentoring organisation, the awards are given to the mentor and </w:t>
      </w:r>
      <w:r>
        <w:rPr>
          <w:rFonts w:ascii="Calibri" w:hAnsi="Calibri" w:cs="Tahoma"/>
          <w:sz w:val="22"/>
          <w:szCs w:val="22"/>
        </w:rPr>
        <w:t xml:space="preserve">the </w:t>
      </w:r>
      <w:r w:rsidRPr="003A420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 being mentored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p w:rsidR="00121500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Mentoring organisations should bear in mind that the awards are for </w:t>
      </w:r>
      <w:r w:rsidRPr="00E36B85">
        <w:rPr>
          <w:rFonts w:ascii="Calibri" w:hAnsi="Calibri" w:cs="Tahoma"/>
          <w:b/>
          <w:sz w:val="22"/>
          <w:szCs w:val="22"/>
        </w:rPr>
        <w:t>enterprise mentoring only.</w:t>
      </w:r>
      <w:r w:rsidRPr="003A4204">
        <w:rPr>
          <w:rFonts w:ascii="Calibri" w:hAnsi="Calibri" w:cs="Tahoma"/>
          <w:sz w:val="22"/>
          <w:szCs w:val="22"/>
        </w:rPr>
        <w:t xml:space="preserve"> In addition please do not submit more t</w:t>
      </w:r>
      <w:r w:rsidR="00E36B85">
        <w:rPr>
          <w:rFonts w:ascii="Calibri" w:hAnsi="Calibri" w:cs="Tahoma"/>
          <w:sz w:val="22"/>
          <w:szCs w:val="22"/>
        </w:rPr>
        <w:t xml:space="preserve">han two nominations for each category. The categories are </w:t>
      </w:r>
      <w:r w:rsidRPr="00E36B85">
        <w:rPr>
          <w:rFonts w:ascii="Calibri" w:hAnsi="Calibri" w:cs="Tahoma"/>
          <w:b/>
          <w:sz w:val="22"/>
          <w:szCs w:val="22"/>
        </w:rPr>
        <w:t xml:space="preserve">growth, </w:t>
      </w:r>
      <w:proofErr w:type="gramStart"/>
      <w:r w:rsidRPr="00E36B85">
        <w:rPr>
          <w:rFonts w:ascii="Calibri" w:hAnsi="Calibri" w:cs="Tahoma"/>
          <w:b/>
          <w:sz w:val="22"/>
          <w:szCs w:val="22"/>
        </w:rPr>
        <w:t>export,</w:t>
      </w:r>
      <w:proofErr w:type="gramEnd"/>
      <w:r w:rsidRPr="00E36B85">
        <w:rPr>
          <w:rFonts w:ascii="Calibri" w:hAnsi="Calibri" w:cs="Tahoma"/>
          <w:b/>
          <w:sz w:val="22"/>
          <w:szCs w:val="22"/>
        </w:rPr>
        <w:t xml:space="preserve"> start up, innovation, diversity, and </w:t>
      </w:r>
      <w:r w:rsidR="000D5AD2" w:rsidRPr="00E36B85">
        <w:rPr>
          <w:rFonts w:ascii="Calibri" w:hAnsi="Calibri" w:cs="Tahoma"/>
          <w:b/>
          <w:sz w:val="22"/>
          <w:szCs w:val="22"/>
        </w:rPr>
        <w:t>virtual</w:t>
      </w:r>
      <w:r w:rsidRPr="00E36B85">
        <w:rPr>
          <w:rFonts w:ascii="Calibri" w:hAnsi="Calibri" w:cs="Tahoma"/>
          <w:b/>
          <w:sz w:val="22"/>
          <w:szCs w:val="22"/>
        </w:rPr>
        <w:t xml:space="preserve"> mentoring</w:t>
      </w:r>
      <w:r w:rsidRPr="003A4204">
        <w:rPr>
          <w:rFonts w:ascii="Calibri" w:hAnsi="Calibri" w:cs="Tahoma"/>
          <w:sz w:val="22"/>
          <w:szCs w:val="22"/>
        </w:rPr>
        <w:t>.</w:t>
      </w:r>
      <w:r>
        <w:rPr>
          <w:rFonts w:ascii="Calibri" w:hAnsi="Calibri" w:cs="Tahoma"/>
          <w:sz w:val="22"/>
          <w:szCs w:val="22"/>
        </w:rPr>
        <w:t xml:space="preserve"> </w:t>
      </w:r>
      <w:r w:rsidR="00E36B85">
        <w:rPr>
          <w:rFonts w:ascii="Calibri" w:hAnsi="Calibri" w:cs="Tahoma"/>
          <w:sz w:val="22"/>
          <w:szCs w:val="22"/>
        </w:rPr>
        <w:t xml:space="preserve"> For each category the a</w:t>
      </w:r>
      <w:r w:rsidRPr="003A4204">
        <w:rPr>
          <w:rFonts w:ascii="Calibri" w:hAnsi="Calibri" w:cs="Tahoma"/>
          <w:sz w:val="22"/>
          <w:szCs w:val="22"/>
        </w:rPr>
        <w:t>ward criteria and nomination forms are available from mentorsme.co.uk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40"/>
        <w:gridCol w:w="4302"/>
      </w:tblGrid>
      <w:tr w:rsidR="00121500" w:rsidRPr="00826F30" w:rsidTr="00C45B58">
        <w:tc>
          <w:tcPr>
            <w:tcW w:w="5211" w:type="dxa"/>
            <w:shd w:val="clear" w:color="auto" w:fill="auto"/>
            <w:vAlign w:val="center"/>
          </w:tcPr>
          <w:p w:rsidR="00121500" w:rsidRPr="00826F30" w:rsidRDefault="00121500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826F30">
              <w:rPr>
                <w:rFonts w:ascii="Calibri" w:hAnsi="Calibri" w:cs="Tahoma"/>
                <w:b/>
                <w:sz w:val="32"/>
                <w:szCs w:val="32"/>
              </w:rPr>
              <w:t xml:space="preserve">Excellence in </w:t>
            </w:r>
            <w:r w:rsidR="006459D1" w:rsidRPr="006459D1">
              <w:rPr>
                <w:rFonts w:ascii="Calibri" w:hAnsi="Calibri" w:cs="Tahoma"/>
                <w:b/>
                <w:sz w:val="32"/>
                <w:szCs w:val="32"/>
              </w:rPr>
              <w:t>Virtual Mentoring</w:t>
            </w:r>
          </w:p>
          <w:p w:rsidR="00121500" w:rsidRPr="00826F30" w:rsidRDefault="00121500" w:rsidP="00C45B58">
            <w:pPr>
              <w:rPr>
                <w:rFonts w:ascii="Calibri" w:hAnsi="Calibri" w:cs="Tahoma"/>
              </w:rPr>
            </w:pPr>
            <w:r w:rsidRPr="00826F30">
              <w:rPr>
                <w:rFonts w:ascii="Calibri" w:hAnsi="Calibri" w:cs="Tahoma"/>
              </w:rPr>
              <w:t xml:space="preserve">Sponsored by </w:t>
            </w:r>
          </w:p>
          <w:p w:rsidR="00121500" w:rsidRPr="00280818" w:rsidRDefault="006459D1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>
              <w:rPr>
                <w:rFonts w:ascii="Calibri" w:hAnsi="Calibri" w:cs="Tahoma"/>
                <w:b/>
                <w:sz w:val="32"/>
                <w:szCs w:val="32"/>
              </w:rPr>
              <w:t>IOEE</w:t>
            </w:r>
          </w:p>
        </w:tc>
        <w:tc>
          <w:tcPr>
            <w:tcW w:w="4361" w:type="dxa"/>
            <w:shd w:val="clear" w:color="auto" w:fill="auto"/>
            <w:vAlign w:val="center"/>
          </w:tcPr>
          <w:p w:rsidR="00121500" w:rsidRPr="00826F30" w:rsidRDefault="00BA4F95" w:rsidP="00C45B58">
            <w:pPr>
              <w:jc w:val="right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noProof/>
                <w:sz w:val="22"/>
                <w:szCs w:val="22"/>
              </w:rPr>
              <w:drawing>
                <wp:inline distT="0" distB="0" distL="0" distR="0" wp14:anchorId="05AF3D4E" wp14:editId="2ECF9641">
                  <wp:extent cx="2125959" cy="466174"/>
                  <wp:effectExtent l="0" t="0" r="8255" b="0"/>
                  <wp:docPr id="1" name="Picture 1" descr="C:\Documents and Settings\tom.howitt.INTERNAL\Desktop\LOGOS\ioee_logo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om.howitt.INTERNAL\Desktop\LOGOS\ioee_logo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38" cy="46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500" w:rsidRPr="00F47E20" w:rsidRDefault="00121500" w:rsidP="00121500">
      <w:pPr>
        <w:jc w:val="center"/>
        <w:rPr>
          <w:rFonts w:ascii="Calibri" w:hAnsi="Calibri" w:cs="Tahoma"/>
          <w:sz w:val="28"/>
          <w:szCs w:val="28"/>
        </w:rPr>
      </w:pPr>
    </w:p>
    <w:p w:rsidR="006459D1" w:rsidRDefault="001847D8" w:rsidP="006459D1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In the context of these awards virtual mentoring is where the selection, matching </w:t>
      </w:r>
      <w:r w:rsidR="00E36B85">
        <w:rPr>
          <w:rFonts w:ascii="Calibri" w:hAnsi="Calibri" w:cs="Tahoma"/>
          <w:sz w:val="22"/>
          <w:szCs w:val="22"/>
        </w:rPr>
        <w:t>and mentoring are done remotely. The</w:t>
      </w:r>
      <w:r w:rsidR="006459D1">
        <w:rPr>
          <w:rFonts w:ascii="Calibri" w:hAnsi="Calibri" w:cs="Tahoma"/>
          <w:sz w:val="22"/>
          <w:szCs w:val="22"/>
        </w:rPr>
        <w:t xml:space="preserve"> virtual mentoring award is open to mentoring organisations who are resident on </w:t>
      </w:r>
      <w:proofErr w:type="spellStart"/>
      <w:r w:rsidR="00E36B85">
        <w:rPr>
          <w:rFonts w:ascii="Calibri" w:hAnsi="Calibri" w:cs="Tahoma"/>
          <w:sz w:val="22"/>
          <w:szCs w:val="22"/>
        </w:rPr>
        <w:t>mentorsme</w:t>
      </w:r>
      <w:proofErr w:type="spellEnd"/>
      <w:r w:rsidR="00E36B85">
        <w:rPr>
          <w:rFonts w:ascii="Calibri" w:hAnsi="Calibri" w:cs="Tahoma"/>
          <w:sz w:val="22"/>
          <w:szCs w:val="22"/>
        </w:rPr>
        <w:t xml:space="preserve"> and other organisations that show clearly a mentoring service</w:t>
      </w:r>
      <w:r w:rsidR="006459D1">
        <w:rPr>
          <w:rFonts w:ascii="Calibri" w:hAnsi="Calibri" w:cs="Tahoma"/>
          <w:sz w:val="22"/>
          <w:szCs w:val="22"/>
        </w:rPr>
        <w:t>. However awards will be given to the mentoring relationship tha</w:t>
      </w:r>
      <w:r>
        <w:rPr>
          <w:rFonts w:ascii="Calibri" w:hAnsi="Calibri" w:cs="Tahoma"/>
          <w:sz w:val="22"/>
          <w:szCs w:val="22"/>
        </w:rPr>
        <w:t>t best meets the criteria below.</w:t>
      </w:r>
    </w:p>
    <w:p w:rsidR="00E36B85" w:rsidRDefault="00E36B85" w:rsidP="006459D1">
      <w:pPr>
        <w:jc w:val="both"/>
        <w:rPr>
          <w:rFonts w:ascii="Calibri" w:hAnsi="Calibri" w:cs="Tahoma"/>
          <w:sz w:val="22"/>
          <w:szCs w:val="22"/>
        </w:rPr>
      </w:pP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Nominations for this award should feature outstanding mentoring relationships managed through a virtual mentoring system.</w:t>
      </w:r>
      <w:r w:rsidR="001847D8">
        <w:rPr>
          <w:rFonts w:ascii="Calibri" w:hAnsi="Calibri" w:cs="Tahoma"/>
          <w:sz w:val="22"/>
          <w:szCs w:val="22"/>
        </w:rPr>
        <w:t xml:space="preserve"> </w:t>
      </w:r>
      <w:r>
        <w:rPr>
          <w:rFonts w:ascii="Calibri" w:hAnsi="Calibri" w:cs="Tahoma"/>
          <w:sz w:val="22"/>
          <w:szCs w:val="22"/>
        </w:rPr>
        <w:t xml:space="preserve">In addition, businesses who have successfully developed or used a new virtual mentoring service or a business who has made a significant improvement or enhancement to an existing system should be taken into account.  Please note that this award – as for the others – is given to the outstanding mentoring relationship. </w:t>
      </w: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</w:rPr>
      </w:pP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Judges will be looking </w:t>
      </w:r>
      <w:r w:rsidR="004E6044">
        <w:rPr>
          <w:rFonts w:ascii="Calibri" w:hAnsi="Calibri" w:cs="Tahoma"/>
          <w:sz w:val="22"/>
          <w:szCs w:val="22"/>
        </w:rPr>
        <w:t xml:space="preserve">for your nomination to prove the </w:t>
      </w:r>
      <w:r>
        <w:rPr>
          <w:rFonts w:ascii="Calibri" w:hAnsi="Calibri" w:cs="Tahoma"/>
          <w:sz w:val="22"/>
          <w:szCs w:val="22"/>
        </w:rPr>
        <w:t>following:</w:t>
      </w: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</w:rPr>
      </w:pP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</w:rPr>
      </w:pP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  <w:u w:val="single"/>
        </w:rPr>
      </w:pPr>
      <w:r>
        <w:rPr>
          <w:rFonts w:ascii="Calibri" w:hAnsi="Calibri" w:cs="Tahoma"/>
          <w:sz w:val="22"/>
          <w:szCs w:val="22"/>
          <w:u w:val="single"/>
        </w:rPr>
        <w:t>Mentoring</w:t>
      </w:r>
    </w:p>
    <w:p w:rsidR="006459D1" w:rsidRDefault="006459D1" w:rsidP="006459D1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An early understanding of the issue facing the business</w:t>
      </w:r>
    </w:p>
    <w:p w:rsidR="006459D1" w:rsidRDefault="006459D1" w:rsidP="006459D1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Clearly stated objectives for the mentoring relationship</w:t>
      </w:r>
    </w:p>
    <w:p w:rsidR="006459D1" w:rsidRDefault="006459D1" w:rsidP="006459D1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Effective use of time  and resource</w:t>
      </w:r>
    </w:p>
    <w:p w:rsidR="006459D1" w:rsidRDefault="006459D1" w:rsidP="006459D1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A highly effective and successful mentoring relationship</w:t>
      </w:r>
    </w:p>
    <w:p w:rsidR="006459D1" w:rsidRDefault="006459D1" w:rsidP="006459D1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Significant benefits to the business</w:t>
      </w:r>
      <w:r w:rsidR="00E475B5">
        <w:rPr>
          <w:rFonts w:ascii="Calibri" w:hAnsi="Calibri" w:cs="Tahoma"/>
          <w:sz w:val="22"/>
          <w:szCs w:val="22"/>
        </w:rPr>
        <w:t xml:space="preserve"> and mentor</w:t>
      </w: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</w:rPr>
      </w:pPr>
    </w:p>
    <w:p w:rsidR="006459D1" w:rsidRDefault="006459D1" w:rsidP="006459D1">
      <w:pPr>
        <w:jc w:val="both"/>
        <w:rPr>
          <w:rFonts w:ascii="Calibri" w:hAnsi="Calibri" w:cs="Tahoma"/>
          <w:sz w:val="22"/>
          <w:szCs w:val="22"/>
          <w:u w:val="single"/>
        </w:rPr>
      </w:pPr>
      <w:r>
        <w:rPr>
          <w:rFonts w:ascii="Calibri" w:hAnsi="Calibri" w:cs="Tahoma"/>
          <w:sz w:val="22"/>
          <w:szCs w:val="22"/>
          <w:u w:val="single"/>
        </w:rPr>
        <w:t>Virtual Mentoring</w:t>
      </w:r>
    </w:p>
    <w:p w:rsidR="00B86719" w:rsidRDefault="00B86719" w:rsidP="00B86719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How virtual mentoring has been applied  in the business</w:t>
      </w:r>
    </w:p>
    <w:p w:rsidR="00B86719" w:rsidRDefault="00B86719" w:rsidP="00B86719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How virtual mentoring has improved performance and effectiveness </w:t>
      </w:r>
    </w:p>
    <w:p w:rsidR="00B86719" w:rsidRDefault="00B86719" w:rsidP="00B86719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The impact of virtual mentoring on customer engagement </w:t>
      </w:r>
    </w:p>
    <w:p w:rsidR="00B86719" w:rsidRDefault="00B86719" w:rsidP="00B86719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Evidence of an ethical and sustainable approach to business</w:t>
      </w:r>
    </w:p>
    <w:p w:rsidR="006459D1" w:rsidRPr="00E36B85" w:rsidRDefault="00B86719" w:rsidP="006459D1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Evidence of increased sales, improved margins or increased market share (as relevant)</w:t>
      </w:r>
      <w:r w:rsidR="006459D1" w:rsidRPr="00E36B85">
        <w:rPr>
          <w:rFonts w:ascii="Calibri" w:hAnsi="Calibri" w:cs="Tahoma"/>
          <w:sz w:val="22"/>
          <w:szCs w:val="22"/>
        </w:rPr>
        <w:br/>
      </w:r>
    </w:p>
    <w:p w:rsidR="00097010" w:rsidRDefault="00AC3458" w:rsidP="00097010">
      <w:pPr>
        <w:jc w:val="both"/>
        <w:rPr>
          <w:rFonts w:ascii="Calibri" w:hAnsi="Calibri" w:cs="Arial"/>
          <w:b/>
          <w:iCs/>
          <w:sz w:val="22"/>
          <w:szCs w:val="22"/>
        </w:rPr>
      </w:pPr>
      <w:r w:rsidRPr="00AC3458">
        <w:rPr>
          <w:rFonts w:ascii="Calibri" w:hAnsi="Calibri" w:cs="Arial"/>
          <w:b/>
          <w:iCs/>
          <w:sz w:val="22"/>
          <w:szCs w:val="22"/>
        </w:rPr>
        <w:t xml:space="preserve">Applications to be sent to </w:t>
      </w:r>
      <w:hyperlink r:id="rId9" w:history="1">
        <w:r w:rsidR="004021C6" w:rsidRPr="00704A63">
          <w:rPr>
            <w:rStyle w:val="Hyperlink"/>
            <w:rFonts w:ascii="Calibri" w:hAnsi="Calibri" w:cs="Arial"/>
            <w:b/>
            <w:iCs/>
            <w:sz w:val="22"/>
            <w:szCs w:val="22"/>
          </w:rPr>
          <w:t>tom.howitt@bba.org.uk</w:t>
        </w:r>
      </w:hyperlink>
      <w:r w:rsidR="004021C6">
        <w:rPr>
          <w:rFonts w:ascii="Calibri" w:hAnsi="Calibri" w:cs="Arial"/>
          <w:b/>
          <w:iCs/>
          <w:sz w:val="22"/>
          <w:szCs w:val="22"/>
        </w:rPr>
        <w:t xml:space="preserve"> </w:t>
      </w:r>
      <w:r w:rsidR="0026427D">
        <w:rPr>
          <w:rFonts w:ascii="Calibri" w:hAnsi="Calibri" w:cs="Arial"/>
          <w:b/>
          <w:iCs/>
          <w:sz w:val="22"/>
          <w:szCs w:val="22"/>
        </w:rPr>
        <w:t xml:space="preserve"> by 2</w:t>
      </w:r>
      <w:r w:rsidR="0026427D">
        <w:rPr>
          <w:rFonts w:ascii="Calibri" w:hAnsi="Calibri" w:cs="Arial"/>
          <w:b/>
          <w:iCs/>
          <w:sz w:val="22"/>
          <w:szCs w:val="22"/>
          <w:vertAlign w:val="superscript"/>
        </w:rPr>
        <w:t>nd</w:t>
      </w:r>
      <w:r w:rsidR="0084640F">
        <w:rPr>
          <w:rFonts w:ascii="Calibri" w:hAnsi="Calibri" w:cs="Arial"/>
          <w:b/>
          <w:iCs/>
          <w:sz w:val="22"/>
          <w:szCs w:val="22"/>
        </w:rPr>
        <w:t xml:space="preserve"> October</w:t>
      </w:r>
      <w:bookmarkStart w:id="0" w:name="_GoBack"/>
      <w:bookmarkEnd w:id="0"/>
      <w:r w:rsidRPr="00AC3458">
        <w:rPr>
          <w:rFonts w:ascii="Calibri" w:hAnsi="Calibri" w:cs="Arial"/>
          <w:b/>
          <w:iCs/>
          <w:sz w:val="22"/>
          <w:szCs w:val="22"/>
        </w:rPr>
        <w:t xml:space="preserve"> 2013</w:t>
      </w:r>
    </w:p>
    <w:p w:rsidR="00097010" w:rsidRPr="00097010" w:rsidRDefault="00097010" w:rsidP="00097010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097010" w:rsidRDefault="00097010" w:rsidP="00097010">
      <w:pPr>
        <w:jc w:val="center"/>
        <w:rPr>
          <w:rFonts w:ascii="Calibri" w:hAnsi="Calibri" w:cs="Tahoma"/>
          <w:b/>
          <w:sz w:val="32"/>
          <w:szCs w:val="32"/>
        </w:rPr>
      </w:pPr>
    </w:p>
    <w:p w:rsidR="00097010" w:rsidRPr="00825870" w:rsidRDefault="00097010" w:rsidP="00097010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lastRenderedPageBreak/>
        <w:t xml:space="preserve">Inaugural </w:t>
      </w:r>
      <w:r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097010" w:rsidRDefault="00097010" w:rsidP="00097010">
      <w:pPr>
        <w:jc w:val="both"/>
        <w:rPr>
          <w:rFonts w:ascii="Calibri" w:hAnsi="Calibri" w:cs="Arial"/>
          <w:iCs/>
          <w:sz w:val="32"/>
          <w:szCs w:val="32"/>
        </w:rPr>
      </w:pPr>
    </w:p>
    <w:p w:rsidR="00097010" w:rsidRPr="005D2868" w:rsidRDefault="00097010" w:rsidP="00097010">
      <w:pPr>
        <w:jc w:val="both"/>
        <w:rPr>
          <w:rFonts w:ascii="Calibri" w:hAnsi="Calibri" w:cs="Arial"/>
          <w:iCs/>
          <w:sz w:val="32"/>
          <w:szCs w:val="32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Name of nominating mentoring organisation:</w:t>
      </w: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 xml:space="preserve">Contact Name: </w:t>
      </w: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Tel No:</w:t>
      </w:r>
      <w:r w:rsidRPr="005D2868">
        <w:rPr>
          <w:rFonts w:ascii="Calibri" w:hAnsi="Calibri" w:cs="Arial"/>
          <w:sz w:val="28"/>
          <w:szCs w:val="28"/>
        </w:rPr>
        <w:tab/>
      </w: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</w:p>
    <w:p w:rsidR="00097010" w:rsidRPr="005D2868" w:rsidRDefault="00097010" w:rsidP="00097010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Email:</w:t>
      </w:r>
    </w:p>
    <w:p w:rsidR="004535E3" w:rsidRPr="006459D1" w:rsidRDefault="004535E3" w:rsidP="006459D1">
      <w:pPr>
        <w:pStyle w:val="BodyText"/>
        <w:rPr>
          <w:rFonts w:ascii="Calibri" w:hAnsi="Calibri" w:cs="Arial"/>
          <w:sz w:val="22"/>
          <w:szCs w:val="22"/>
        </w:rPr>
      </w:pPr>
    </w:p>
    <w:sectPr w:rsidR="004535E3" w:rsidRPr="006459D1" w:rsidSect="00CA52C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00" w:rsidRDefault="00121500" w:rsidP="008C043D">
      <w:r>
        <w:separator/>
      </w:r>
    </w:p>
  </w:endnote>
  <w:endnote w:type="continuationSeparator" w:id="0">
    <w:p w:rsidR="00121500" w:rsidRDefault="00121500" w:rsidP="008C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43D" w:rsidRDefault="008C043D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8E" w:rsidRDefault="008E728E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00" w:rsidRDefault="00121500" w:rsidP="008C043D">
      <w:r>
        <w:separator/>
      </w:r>
    </w:p>
  </w:footnote>
  <w:footnote w:type="continuationSeparator" w:id="0">
    <w:p w:rsidR="00121500" w:rsidRDefault="00121500" w:rsidP="008C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6725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52C2" w:rsidRDefault="00CA52C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4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2C2" w:rsidRDefault="00097010" w:rsidP="00097010">
    <w:pPr>
      <w:pStyle w:val="Header"/>
      <w:jc w:val="right"/>
    </w:pPr>
    <w:r>
      <w:rPr>
        <w:noProof/>
      </w:rPr>
      <w:drawing>
        <wp:inline distT="0" distB="0" distL="0" distR="0" wp14:anchorId="3B6A9690" wp14:editId="031EF692">
          <wp:extent cx="2018598" cy="733425"/>
          <wp:effectExtent l="0" t="0" r="1270" b="0"/>
          <wp:docPr id="3" name="Picture 3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412" w:rsidRDefault="00C07412" w:rsidP="00C07412">
    <w:pPr>
      <w:pStyle w:val="Header"/>
      <w:jc w:val="right"/>
    </w:pPr>
    <w:r>
      <w:rPr>
        <w:noProof/>
      </w:rPr>
      <w:drawing>
        <wp:inline distT="0" distB="0" distL="0" distR="0" wp14:anchorId="600B12D3" wp14:editId="23DE07AA">
          <wp:extent cx="2018598" cy="733425"/>
          <wp:effectExtent l="0" t="0" r="1270" b="0"/>
          <wp:docPr id="2" name="Picture 2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D71"/>
    <w:multiLevelType w:val="hybridMultilevel"/>
    <w:tmpl w:val="0D865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F0486"/>
    <w:multiLevelType w:val="hybridMultilevel"/>
    <w:tmpl w:val="8C180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00"/>
    <w:rsid w:val="00097010"/>
    <w:rsid w:val="000D5AD2"/>
    <w:rsid w:val="00121500"/>
    <w:rsid w:val="001847D8"/>
    <w:rsid w:val="001A082D"/>
    <w:rsid w:val="0026427D"/>
    <w:rsid w:val="002704B2"/>
    <w:rsid w:val="00280818"/>
    <w:rsid w:val="004021C6"/>
    <w:rsid w:val="004535E3"/>
    <w:rsid w:val="004E6044"/>
    <w:rsid w:val="006459D1"/>
    <w:rsid w:val="0084640F"/>
    <w:rsid w:val="008C043D"/>
    <w:rsid w:val="008E728E"/>
    <w:rsid w:val="009945BB"/>
    <w:rsid w:val="00AC3458"/>
    <w:rsid w:val="00B86719"/>
    <w:rsid w:val="00BA4F95"/>
    <w:rsid w:val="00C07412"/>
    <w:rsid w:val="00CA52C2"/>
    <w:rsid w:val="00CA7AA3"/>
    <w:rsid w:val="00E36B85"/>
    <w:rsid w:val="00E4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3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3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m.howitt@bba.org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Bankers' Association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Howitt</dc:creator>
  <cp:keywords/>
  <dc:description/>
  <cp:lastModifiedBy>Tom Howitt</cp:lastModifiedBy>
  <cp:revision>4</cp:revision>
  <cp:lastPrinted>2013-08-15T13:01:00Z</cp:lastPrinted>
  <dcterms:created xsi:type="dcterms:W3CDTF">2013-09-02T13:29:00Z</dcterms:created>
  <dcterms:modified xsi:type="dcterms:W3CDTF">2013-09-23T15:29:00Z</dcterms:modified>
</cp:coreProperties>
</file>